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8D48" w14:textId="77777777" w:rsidR="00D52958" w:rsidRDefault="00000000" w:rsidP="00293E95">
      <w:pPr>
        <w:pStyle w:val="Title"/>
        <w:ind w:left="0"/>
      </w:pPr>
      <w:r>
        <w:rPr>
          <w:color w:val="1F1F1F"/>
          <w:spacing w:val="-2"/>
        </w:rPr>
        <w:t>SAMPLE</w:t>
      </w:r>
    </w:p>
    <w:p w14:paraId="675DC517" w14:textId="77777777" w:rsidR="00D52958" w:rsidRDefault="00D52958">
      <w:pPr>
        <w:pStyle w:val="BodyText"/>
        <w:spacing w:before="531"/>
        <w:rPr>
          <w:b/>
          <w:sz w:val="52"/>
        </w:rPr>
      </w:pPr>
    </w:p>
    <w:p w14:paraId="135EFD91" w14:textId="77777777" w:rsidR="00D52958" w:rsidRDefault="00000000">
      <w:pPr>
        <w:tabs>
          <w:tab w:val="left" w:pos="1585"/>
          <w:tab w:val="left" w:pos="4080"/>
        </w:tabs>
        <w:ind w:left="149"/>
        <w:rPr>
          <w:b/>
          <w:sz w:val="23"/>
        </w:rPr>
      </w:pPr>
      <w:r>
        <w:rPr>
          <w:b/>
          <w:color w:val="1F1F1F"/>
          <w:spacing w:val="-2"/>
          <w:w w:val="105"/>
          <w:sz w:val="23"/>
        </w:rPr>
        <w:t>Date:</w:t>
      </w:r>
      <w:r>
        <w:rPr>
          <w:b/>
          <w:color w:val="1F1F1F"/>
          <w:sz w:val="23"/>
        </w:rPr>
        <w:tab/>
      </w:r>
      <w:r>
        <w:rPr>
          <w:b/>
          <w:color w:val="1F1F1F"/>
          <w:sz w:val="23"/>
          <w:u w:val="single" w:color="000000"/>
        </w:rPr>
        <w:tab/>
      </w:r>
    </w:p>
    <w:p w14:paraId="3E3260F8" w14:textId="77777777" w:rsidR="00D52958" w:rsidRDefault="00D52958">
      <w:pPr>
        <w:rPr>
          <w:sz w:val="23"/>
        </w:rPr>
        <w:sectPr w:rsidR="00D52958" w:rsidSect="00030D08">
          <w:type w:val="continuous"/>
          <w:pgSz w:w="12240" w:h="15840"/>
          <w:pgMar w:top="1820" w:right="1360" w:bottom="280" w:left="1280" w:header="720" w:footer="720" w:gutter="0"/>
          <w:cols w:space="720"/>
        </w:sectPr>
      </w:pPr>
    </w:p>
    <w:p w14:paraId="2DBED3E6" w14:textId="77777777" w:rsidR="00D52958" w:rsidRDefault="00000000">
      <w:pPr>
        <w:spacing w:before="149"/>
        <w:ind w:left="14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F5D2B42" wp14:editId="44517518">
                <wp:simplePos x="0" y="0"/>
                <wp:positionH relativeFrom="page">
                  <wp:posOffset>1831007</wp:posOffset>
                </wp:positionH>
                <wp:positionV relativeFrom="paragraph">
                  <wp:posOffset>286708</wp:posOffset>
                </wp:positionV>
                <wp:extent cx="62928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285">
                              <a:moveTo>
                                <a:pt x="0" y="0"/>
                              </a:moveTo>
                              <a:lnTo>
                                <a:pt x="629035" y="0"/>
                              </a:lnTo>
                            </a:path>
                          </a:pathLst>
                        </a:custGeom>
                        <a:ln w="11956">
                          <a:solidFill>
                            <a:srgbClr val="C9585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58FDC" id="Graphic 1" o:spid="_x0000_s1026" style="position:absolute;margin-left:144.15pt;margin-top:22.6pt;width:49.5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2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" path="m,l629035,e" filled="f" strokecolor="#c9585f" strokeweight=".33211mm">
                <v:path arrowok="t"/>
                <w10:wrap anchorx="page"/>
              </v:shape>
            </w:pict>
          </mc:Fallback>
        </mc:AlternateContent>
      </w:r>
      <w:r>
        <w:rPr>
          <w:b/>
          <w:color w:val="1F1F1F"/>
          <w:spacing w:val="-5"/>
          <w:w w:val="105"/>
          <w:sz w:val="23"/>
        </w:rPr>
        <w:t>To:</w:t>
      </w:r>
    </w:p>
    <w:p w14:paraId="0CD3F52D" w14:textId="77777777" w:rsidR="00D52958" w:rsidRDefault="00000000">
      <w:pPr>
        <w:tabs>
          <w:tab w:val="left" w:pos="1596"/>
          <w:tab w:val="left" w:pos="2331"/>
        </w:tabs>
        <w:spacing w:before="154"/>
        <w:ind w:left="142"/>
        <w:rPr>
          <w:b/>
          <w:sz w:val="23"/>
        </w:rPr>
      </w:pPr>
      <w:r>
        <w:rPr>
          <w:b/>
          <w:color w:val="1F1F1F"/>
          <w:spacing w:val="-4"/>
          <w:w w:val="105"/>
          <w:sz w:val="23"/>
        </w:rPr>
        <w:t>From:</w:t>
      </w:r>
      <w:r>
        <w:rPr>
          <w:b/>
          <w:color w:val="1F1F1F"/>
          <w:sz w:val="23"/>
        </w:rPr>
        <w:tab/>
      </w:r>
      <w:r>
        <w:rPr>
          <w:b/>
          <w:color w:val="1F1F1F"/>
          <w:sz w:val="23"/>
          <w:u w:val="single" w:color="EC2E43"/>
        </w:rPr>
        <w:tab/>
      </w:r>
    </w:p>
    <w:p w14:paraId="3A7171ED" w14:textId="77777777" w:rsidR="00D52958" w:rsidRDefault="00000000">
      <w:pPr>
        <w:spacing w:before="144"/>
        <w:ind w:left="253"/>
        <w:rPr>
          <w:sz w:val="24"/>
        </w:rPr>
      </w:pPr>
      <w:r>
        <w:br w:type="column"/>
      </w:r>
      <w:r>
        <w:rPr>
          <w:color w:val="B86970"/>
          <w:position w:val="1"/>
          <w:sz w:val="18"/>
        </w:rPr>
        <w:t>_,</w:t>
      </w:r>
      <w:r>
        <w:rPr>
          <w:color w:val="B86970"/>
          <w:spacing w:val="1"/>
          <w:position w:val="1"/>
          <w:sz w:val="18"/>
        </w:rPr>
        <w:t xml:space="preserve"> </w:t>
      </w:r>
      <w:r>
        <w:rPr>
          <w:color w:val="1F1F1F"/>
          <w:spacing w:val="-4"/>
          <w:sz w:val="24"/>
        </w:rPr>
        <w:t>Dean</w:t>
      </w:r>
    </w:p>
    <w:p w14:paraId="2D2C5BE1" w14:textId="77777777" w:rsidR="00D52958" w:rsidRDefault="00000000">
      <w:pPr>
        <w:spacing w:before="133"/>
        <w:ind w:left="80"/>
        <w:rPr>
          <w:sz w:val="24"/>
        </w:rPr>
      </w:pPr>
      <w:r>
        <w:rPr>
          <w:color w:val="B86970"/>
          <w:w w:val="110"/>
          <w:sz w:val="24"/>
        </w:rPr>
        <w:t>_,</w:t>
      </w:r>
      <w:r>
        <w:rPr>
          <w:color w:val="1F1F1F"/>
          <w:w w:val="110"/>
          <w:sz w:val="24"/>
        </w:rPr>
        <w:t>Department</w:t>
      </w:r>
      <w:r>
        <w:rPr>
          <w:color w:val="1F1F1F"/>
          <w:spacing w:val="36"/>
          <w:w w:val="110"/>
          <w:sz w:val="24"/>
        </w:rPr>
        <w:t xml:space="preserve"> </w:t>
      </w:r>
      <w:r>
        <w:rPr>
          <w:color w:val="1F1F1F"/>
          <w:spacing w:val="-4"/>
          <w:w w:val="110"/>
          <w:sz w:val="24"/>
        </w:rPr>
        <w:t>Head</w:t>
      </w:r>
    </w:p>
    <w:p w14:paraId="19CD84DB" w14:textId="77777777" w:rsidR="00D52958" w:rsidRDefault="00D52958">
      <w:pPr>
        <w:rPr>
          <w:sz w:val="24"/>
        </w:rPr>
        <w:sectPr w:rsidR="00D52958" w:rsidSect="00030D08">
          <w:type w:val="continuous"/>
          <w:pgSz w:w="12240" w:h="15840"/>
          <w:pgMar w:top="1820" w:right="1360" w:bottom="280" w:left="1280" w:header="720" w:footer="720" w:gutter="0"/>
          <w:cols w:num="2" w:space="720" w:equalWidth="0">
            <w:col w:w="2332" w:space="40"/>
            <w:col w:w="7228"/>
          </w:cols>
        </w:sectPr>
      </w:pPr>
    </w:p>
    <w:p w14:paraId="7C6E8F49" w14:textId="77777777" w:rsidR="00D52958" w:rsidRDefault="00000000">
      <w:pPr>
        <w:tabs>
          <w:tab w:val="left" w:pos="2565"/>
        </w:tabs>
        <w:ind w:left="1596"/>
        <w:rPr>
          <w:sz w:val="24"/>
        </w:rPr>
      </w:pPr>
      <w:r>
        <w:rPr>
          <w:color w:val="1F1F1F"/>
          <w:sz w:val="24"/>
          <w:u w:val="single" w:color="B46122"/>
        </w:rPr>
        <w:tab/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Department</w:t>
      </w:r>
    </w:p>
    <w:p w14:paraId="387BD988" w14:textId="77777777" w:rsidR="00D52958" w:rsidRDefault="00D52958">
      <w:pPr>
        <w:pStyle w:val="BodyText"/>
        <w:spacing w:before="5"/>
        <w:rPr>
          <w:sz w:val="24"/>
        </w:rPr>
      </w:pPr>
    </w:p>
    <w:p w14:paraId="0255138C" w14:textId="77777777" w:rsidR="00D52958" w:rsidRDefault="00000000">
      <w:pPr>
        <w:tabs>
          <w:tab w:val="left" w:pos="1590"/>
          <w:tab w:val="left" w:pos="6170"/>
        </w:tabs>
        <w:ind w:left="135"/>
        <w:rPr>
          <w:sz w:val="24"/>
        </w:rPr>
      </w:pPr>
      <w:r>
        <w:rPr>
          <w:b/>
          <w:color w:val="1F1F1F"/>
          <w:spacing w:val="-2"/>
          <w:w w:val="110"/>
          <w:sz w:val="23"/>
        </w:rPr>
        <w:t>Subject:</w:t>
      </w:r>
      <w:r>
        <w:rPr>
          <w:b/>
          <w:color w:val="1F1F1F"/>
          <w:sz w:val="23"/>
        </w:rPr>
        <w:tab/>
      </w:r>
      <w:r>
        <w:rPr>
          <w:color w:val="1F1F1F"/>
          <w:sz w:val="24"/>
        </w:rPr>
        <w:t>Request</w:t>
      </w:r>
      <w:r>
        <w:rPr>
          <w:color w:val="1F1F1F"/>
          <w:spacing w:val="11"/>
          <w:sz w:val="24"/>
        </w:rPr>
        <w:t xml:space="preserve"> </w:t>
      </w:r>
      <w:r>
        <w:rPr>
          <w:color w:val="1F1F1F"/>
          <w:sz w:val="24"/>
        </w:rPr>
        <w:t xml:space="preserve">for Emeritus Status for </w:t>
      </w:r>
      <w:r>
        <w:rPr>
          <w:color w:val="1F1F1F"/>
          <w:sz w:val="24"/>
          <w:u w:val="single" w:color="864C41"/>
        </w:rPr>
        <w:tab/>
      </w:r>
      <w:r>
        <w:rPr>
          <w:color w:val="1F1F1F"/>
          <w:sz w:val="24"/>
        </w:rPr>
        <w:t xml:space="preserve"> </w:t>
      </w:r>
      <w:r>
        <w:rPr>
          <w:color w:val="ED2F44"/>
          <w:w w:val="165"/>
          <w:sz w:val="24"/>
        </w:rPr>
        <w:t>_</w:t>
      </w:r>
    </w:p>
    <w:p w14:paraId="14DB8CDF" w14:textId="77777777" w:rsidR="00D52958" w:rsidRDefault="00D52958">
      <w:pPr>
        <w:pStyle w:val="BodyText"/>
        <w:spacing w:before="167"/>
      </w:pPr>
    </w:p>
    <w:p w14:paraId="45B80488" w14:textId="77777777" w:rsidR="00D52958" w:rsidRDefault="00000000">
      <w:pPr>
        <w:pStyle w:val="BodyText"/>
        <w:tabs>
          <w:tab w:val="left" w:pos="1911"/>
          <w:tab w:val="left" w:pos="8684"/>
        </w:tabs>
        <w:ind w:left="131" w:right="443" w:firstLine="4"/>
      </w:pPr>
      <w:r>
        <w:rPr>
          <w:color w:val="1F1F1F"/>
        </w:rPr>
        <w:t xml:space="preserve">The </w:t>
      </w:r>
      <w:r>
        <w:rPr>
          <w:color w:val="1F1F1F"/>
          <w:u w:val="single" w:color="484848"/>
        </w:rPr>
        <w:tab/>
      </w:r>
      <w:r>
        <w:rPr>
          <w:color w:val="1F1F1F"/>
          <w:spacing w:val="-15"/>
        </w:rPr>
        <w:t xml:space="preserve"> </w:t>
      </w:r>
      <w:r>
        <w:rPr>
          <w:color w:val="EB0A08"/>
        </w:rPr>
        <w:t>Department</w:t>
      </w:r>
      <w:r>
        <w:rPr>
          <w:color w:val="EB0A08"/>
          <w:spacing w:val="40"/>
        </w:rPr>
        <w:t xml:space="preserve"> </w:t>
      </w:r>
      <w:r>
        <w:rPr>
          <w:color w:val="1F1F1F"/>
        </w:rPr>
        <w:t xml:space="preserve">would like to request emeritus status for </w:t>
      </w:r>
      <w:r>
        <w:rPr>
          <w:color w:val="EB0A08"/>
        </w:rPr>
        <w:t xml:space="preserve">Professor </w:t>
      </w:r>
      <w:r>
        <w:rPr>
          <w:color w:val="EB0A08"/>
          <w:u w:val="single" w:color="B7686F"/>
        </w:rPr>
        <w:tab/>
      </w:r>
      <w:r>
        <w:rPr>
          <w:color w:val="EB0A08"/>
          <w:spacing w:val="-2"/>
        </w:rPr>
        <w:t xml:space="preserve"> </w:t>
      </w:r>
      <w:r>
        <w:rPr>
          <w:color w:val="494949"/>
        </w:rPr>
        <w:t>.</w:t>
      </w:r>
      <w:r>
        <w:rPr>
          <w:color w:val="494949"/>
          <w:spacing w:val="-14"/>
        </w:rPr>
        <w:t xml:space="preserve"> </w:t>
      </w:r>
      <w:r>
        <w:rPr>
          <w:color w:val="1F1F1F"/>
        </w:rPr>
        <w:t>Per NMSU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policy 8.65, emeritus status for faculty is based upon two conditions:</w:t>
      </w:r>
    </w:p>
    <w:p w14:paraId="3F92A4C1" w14:textId="77777777" w:rsidR="00D52958" w:rsidRDefault="00D52958">
      <w:pPr>
        <w:pStyle w:val="BodyText"/>
        <w:spacing w:before="7"/>
      </w:pPr>
    </w:p>
    <w:p w14:paraId="77C767A9" w14:textId="77777777" w:rsidR="00D52958" w:rsidRDefault="00000000">
      <w:pPr>
        <w:pStyle w:val="ListParagraph"/>
        <w:numPr>
          <w:ilvl w:val="0"/>
          <w:numId w:val="1"/>
        </w:numPr>
        <w:tabs>
          <w:tab w:val="left" w:pos="857"/>
          <w:tab w:val="left" w:pos="1167"/>
        </w:tabs>
        <w:spacing w:before="0" w:line="237" w:lineRule="auto"/>
        <w:ind w:right="260" w:hanging="3"/>
      </w:pPr>
      <w:r>
        <w:rPr>
          <w:color w:val="1F1F1F"/>
        </w:rPr>
        <w:t>the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faculty member is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eligible for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retirement under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New Mexico Educational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Retirement Act or the Federal Civil Service;</w:t>
      </w:r>
    </w:p>
    <w:p w14:paraId="37E0BFA6" w14:textId="77777777" w:rsidR="00D52958" w:rsidRDefault="00000000">
      <w:pPr>
        <w:pStyle w:val="ListParagraph"/>
        <w:numPr>
          <w:ilvl w:val="0"/>
          <w:numId w:val="1"/>
        </w:numPr>
        <w:tabs>
          <w:tab w:val="left" w:pos="1162"/>
        </w:tabs>
        <w:spacing w:line="482" w:lineRule="auto"/>
        <w:ind w:left="134" w:right="4308" w:firstLine="715"/>
      </w:pPr>
      <w:r>
        <w:rPr>
          <w:color w:val="1F1F1F"/>
        </w:rPr>
        <w:t>the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faculty member is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tenured at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the university Benefits for emeritus faculty may include:</w:t>
      </w:r>
    </w:p>
    <w:p w14:paraId="44250385" w14:textId="77777777" w:rsidR="00D52958" w:rsidRDefault="00000000">
      <w:pPr>
        <w:pStyle w:val="ListParagraph"/>
        <w:numPr>
          <w:ilvl w:val="1"/>
          <w:numId w:val="1"/>
        </w:numPr>
        <w:tabs>
          <w:tab w:val="left" w:pos="1231"/>
        </w:tabs>
        <w:spacing w:before="0" w:line="250" w:lineRule="exact"/>
        <w:ind w:left="1231" w:hanging="386"/>
      </w:pPr>
      <w:r>
        <w:rPr>
          <w:color w:val="1F1F1F"/>
        </w:rPr>
        <w:t>receive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general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university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publications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upon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2"/>
        </w:rPr>
        <w:t>request</w:t>
      </w:r>
    </w:p>
    <w:p w14:paraId="5B04D257" w14:textId="77777777" w:rsidR="00D52958" w:rsidRDefault="00000000">
      <w:pPr>
        <w:pStyle w:val="ListParagraph"/>
        <w:numPr>
          <w:ilvl w:val="1"/>
          <w:numId w:val="1"/>
        </w:numPr>
        <w:tabs>
          <w:tab w:val="left" w:pos="1231"/>
        </w:tabs>
        <w:spacing w:before="1"/>
        <w:ind w:left="1231" w:hanging="386"/>
      </w:pPr>
      <w:r>
        <w:rPr>
          <w:color w:val="1F1F1F"/>
        </w:rPr>
        <w:t>may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issued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identification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4"/>
        </w:rPr>
        <w:t>cards</w:t>
      </w:r>
    </w:p>
    <w:p w14:paraId="63064951" w14:textId="77777777" w:rsidR="00D52958" w:rsidRDefault="00000000">
      <w:pPr>
        <w:pStyle w:val="ListParagraph"/>
        <w:numPr>
          <w:ilvl w:val="1"/>
          <w:numId w:val="1"/>
        </w:numPr>
        <w:tabs>
          <w:tab w:val="left" w:pos="1233"/>
        </w:tabs>
        <w:ind w:left="1233"/>
      </w:pPr>
      <w:r>
        <w:rPr>
          <w:color w:val="1F1F1F"/>
        </w:rPr>
        <w:t>be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listed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university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phone</w:t>
      </w:r>
      <w:r>
        <w:rPr>
          <w:color w:val="1F1F1F"/>
          <w:spacing w:val="-2"/>
        </w:rPr>
        <w:t xml:space="preserve"> directory</w:t>
      </w:r>
    </w:p>
    <w:p w14:paraId="03378FFB" w14:textId="77777777" w:rsidR="00D52958" w:rsidRDefault="00000000">
      <w:pPr>
        <w:pStyle w:val="ListParagraph"/>
        <w:numPr>
          <w:ilvl w:val="1"/>
          <w:numId w:val="1"/>
        </w:numPr>
        <w:tabs>
          <w:tab w:val="left" w:pos="1231"/>
        </w:tabs>
        <w:ind w:left="1231" w:hanging="386"/>
      </w:pPr>
      <w:r>
        <w:rPr>
          <w:color w:val="1F1F1F"/>
        </w:rPr>
        <w:t>have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on-campus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office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or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work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facilities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(if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available,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requested,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2"/>
        </w:rPr>
        <w:t xml:space="preserve"> approved);</w:t>
      </w:r>
    </w:p>
    <w:p w14:paraId="059B44B6" w14:textId="77777777" w:rsidR="00D52958" w:rsidRDefault="00000000">
      <w:pPr>
        <w:pStyle w:val="ListParagraph"/>
        <w:numPr>
          <w:ilvl w:val="1"/>
          <w:numId w:val="1"/>
        </w:numPr>
        <w:tabs>
          <w:tab w:val="left" w:pos="1226"/>
        </w:tabs>
        <w:spacing w:before="1"/>
        <w:ind w:left="1226" w:hanging="381"/>
      </w:pPr>
      <w:r>
        <w:rPr>
          <w:color w:val="1F1F1F"/>
        </w:rPr>
        <w:t>may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requested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an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emeritus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consultant</w:t>
      </w:r>
      <w:r>
        <w:rPr>
          <w:color w:val="1F1F1F"/>
          <w:spacing w:val="7"/>
        </w:rPr>
        <w:t xml:space="preserve"> </w:t>
      </w:r>
      <w:r>
        <w:rPr>
          <w:color w:val="1F1F1F"/>
          <w:spacing w:val="-4"/>
        </w:rPr>
        <w:t>and;</w:t>
      </w:r>
    </w:p>
    <w:p w14:paraId="30A7BA42" w14:textId="77777777" w:rsidR="00D52958" w:rsidRDefault="00000000">
      <w:pPr>
        <w:pStyle w:val="ListParagraph"/>
        <w:numPr>
          <w:ilvl w:val="1"/>
          <w:numId w:val="1"/>
        </w:numPr>
        <w:tabs>
          <w:tab w:val="left" w:pos="852"/>
          <w:tab w:val="left" w:pos="1230"/>
        </w:tabs>
        <w:ind w:left="852" w:right="111" w:hanging="13"/>
      </w:pPr>
      <w:r>
        <w:rPr>
          <w:color w:val="1F1F1F"/>
        </w:rPr>
        <w:t>individual emeritus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faculty and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agricultural extension faculty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shall be listed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for life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emeriti in the catalog</w:t>
      </w:r>
    </w:p>
    <w:p w14:paraId="2DA15308" w14:textId="77777777" w:rsidR="00D52958" w:rsidRDefault="00D52958">
      <w:pPr>
        <w:pStyle w:val="BodyText"/>
        <w:spacing w:before="0"/>
      </w:pPr>
    </w:p>
    <w:p w14:paraId="20FB1510" w14:textId="77777777" w:rsidR="00D52958" w:rsidRDefault="00000000">
      <w:pPr>
        <w:pStyle w:val="BodyText"/>
        <w:tabs>
          <w:tab w:val="left" w:pos="2223"/>
          <w:tab w:val="left" w:pos="7089"/>
        </w:tabs>
        <w:spacing w:line="247" w:lineRule="auto"/>
        <w:ind w:left="117" w:right="446" w:hanging="1"/>
      </w:pPr>
      <w:r>
        <w:rPr>
          <w:color w:val="1F1F1F"/>
        </w:rPr>
        <w:t xml:space="preserve">The </w:t>
      </w:r>
      <w:r>
        <w:rPr>
          <w:color w:val="1F1F1F"/>
          <w:u w:val="single" w:color="EC5656"/>
        </w:rPr>
        <w:tab/>
      </w:r>
      <w:r>
        <w:rPr>
          <w:color w:val="1F1F1F"/>
          <w:spacing w:val="-16"/>
        </w:rPr>
        <w:t xml:space="preserve"> </w:t>
      </w:r>
      <w:r>
        <w:rPr>
          <w:color w:val="E4181F"/>
        </w:rPr>
        <w:t>Department</w:t>
      </w:r>
      <w:r>
        <w:rPr>
          <w:color w:val="E4181F"/>
          <w:spacing w:val="40"/>
        </w:rPr>
        <w:t xml:space="preserve"> </w:t>
      </w:r>
      <w:r>
        <w:rPr>
          <w:color w:val="1F1F1F"/>
        </w:rPr>
        <w:t xml:space="preserve">would like to offer </w:t>
      </w:r>
      <w:r>
        <w:rPr>
          <w:color w:val="E4181F"/>
        </w:rPr>
        <w:t xml:space="preserve">Professor </w:t>
      </w:r>
      <w:r>
        <w:rPr>
          <w:color w:val="E4181F"/>
          <w:u w:val="single" w:color="995863"/>
        </w:rPr>
        <w:tab/>
      </w:r>
      <w:r>
        <w:rPr>
          <w:color w:val="E4181F"/>
          <w:spacing w:val="4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following benefits with the approved designation of emeritus:</w:t>
      </w:r>
    </w:p>
    <w:p w14:paraId="5B63DD04" w14:textId="77777777" w:rsidR="00D52958" w:rsidRDefault="00000000">
      <w:pPr>
        <w:pStyle w:val="BodyText"/>
        <w:spacing w:before="243"/>
        <w:ind w:left="787"/>
      </w:pPr>
      <w:r>
        <w:rPr>
          <w:color w:val="EB0A08"/>
        </w:rPr>
        <w:t>List</w:t>
      </w:r>
      <w:r>
        <w:rPr>
          <w:color w:val="EB0A08"/>
          <w:spacing w:val="-5"/>
        </w:rPr>
        <w:t xml:space="preserve"> </w:t>
      </w:r>
      <w:r>
        <w:rPr>
          <w:color w:val="EB0A08"/>
        </w:rPr>
        <w:t>the</w:t>
      </w:r>
      <w:r>
        <w:rPr>
          <w:color w:val="EB0A08"/>
          <w:spacing w:val="-1"/>
        </w:rPr>
        <w:t xml:space="preserve"> </w:t>
      </w:r>
      <w:r>
        <w:rPr>
          <w:color w:val="EB0A08"/>
        </w:rPr>
        <w:t>benefits</w:t>
      </w:r>
      <w:r>
        <w:rPr>
          <w:color w:val="EB0A08"/>
          <w:spacing w:val="-1"/>
        </w:rPr>
        <w:t xml:space="preserve"> </w:t>
      </w:r>
      <w:r>
        <w:rPr>
          <w:color w:val="EB0A08"/>
        </w:rPr>
        <w:t>you</w:t>
      </w:r>
      <w:r>
        <w:rPr>
          <w:color w:val="EB0A08"/>
          <w:spacing w:val="12"/>
        </w:rPr>
        <w:t xml:space="preserve"> </w:t>
      </w:r>
      <w:r>
        <w:rPr>
          <w:color w:val="EB0A08"/>
        </w:rPr>
        <w:t>wish</w:t>
      </w:r>
      <w:r>
        <w:rPr>
          <w:color w:val="EB0A08"/>
          <w:spacing w:val="5"/>
        </w:rPr>
        <w:t xml:space="preserve"> </w:t>
      </w:r>
      <w:r>
        <w:rPr>
          <w:color w:val="EB0A08"/>
        </w:rPr>
        <w:t>to</w:t>
      </w:r>
      <w:r>
        <w:rPr>
          <w:color w:val="EB0A08"/>
          <w:spacing w:val="-5"/>
        </w:rPr>
        <w:t xml:space="preserve"> </w:t>
      </w:r>
      <w:r>
        <w:rPr>
          <w:color w:val="EB0A08"/>
          <w:spacing w:val="-2"/>
        </w:rPr>
        <w:t>provide</w:t>
      </w:r>
    </w:p>
    <w:p w14:paraId="2122CE9D" w14:textId="77777777" w:rsidR="00D52958" w:rsidRDefault="00000000">
      <w:pPr>
        <w:pStyle w:val="BodyText"/>
        <w:spacing w:before="251"/>
        <w:ind w:left="108" w:right="169" w:firstLine="16"/>
      </w:pPr>
      <w:r>
        <w:rPr>
          <w:color w:val="EB0A08"/>
        </w:rPr>
        <w:t>Explain the</w:t>
      </w:r>
      <w:r>
        <w:rPr>
          <w:color w:val="EB0A08"/>
          <w:spacing w:val="-7"/>
        </w:rPr>
        <w:t xml:space="preserve"> </w:t>
      </w:r>
      <w:r>
        <w:rPr>
          <w:color w:val="EB0A08"/>
        </w:rPr>
        <w:t>merits</w:t>
      </w:r>
      <w:r>
        <w:rPr>
          <w:color w:val="EB0A08"/>
          <w:spacing w:val="-4"/>
        </w:rPr>
        <w:t xml:space="preserve"> </w:t>
      </w:r>
      <w:r>
        <w:rPr>
          <w:color w:val="EB0A08"/>
        </w:rPr>
        <w:t>of</w:t>
      </w:r>
      <w:r>
        <w:rPr>
          <w:color w:val="EB0A08"/>
          <w:spacing w:val="-10"/>
        </w:rPr>
        <w:t xml:space="preserve"> </w:t>
      </w:r>
      <w:r>
        <w:rPr>
          <w:color w:val="EB0A08"/>
        </w:rPr>
        <w:t>the Professor</w:t>
      </w:r>
      <w:r>
        <w:rPr>
          <w:color w:val="EB0A08"/>
          <w:spacing w:val="-2"/>
        </w:rPr>
        <w:t xml:space="preserve"> </w:t>
      </w:r>
      <w:r>
        <w:rPr>
          <w:color w:val="EB0A08"/>
        </w:rPr>
        <w:t>that</w:t>
      </w:r>
      <w:r>
        <w:rPr>
          <w:color w:val="EB0A08"/>
          <w:spacing w:val="-2"/>
        </w:rPr>
        <w:t xml:space="preserve"> </w:t>
      </w:r>
      <w:r>
        <w:rPr>
          <w:color w:val="EB0A08"/>
        </w:rPr>
        <w:t>would demonstrate</w:t>
      </w:r>
      <w:r>
        <w:rPr>
          <w:color w:val="EB0A08"/>
          <w:spacing w:val="16"/>
        </w:rPr>
        <w:t xml:space="preserve"> </w:t>
      </w:r>
      <w:r>
        <w:rPr>
          <w:color w:val="EB0A08"/>
        </w:rPr>
        <w:t>why</w:t>
      </w:r>
      <w:r>
        <w:rPr>
          <w:color w:val="EB0A08"/>
          <w:spacing w:val="-3"/>
        </w:rPr>
        <w:t xml:space="preserve"> </w:t>
      </w:r>
      <w:r>
        <w:rPr>
          <w:color w:val="EB0A08"/>
        </w:rPr>
        <w:t>the</w:t>
      </w:r>
      <w:r>
        <w:rPr>
          <w:color w:val="EB0A08"/>
          <w:spacing w:val="-5"/>
        </w:rPr>
        <w:t xml:space="preserve"> </w:t>
      </w:r>
      <w:r>
        <w:rPr>
          <w:color w:val="EB0A08"/>
        </w:rPr>
        <w:t>Professor should be</w:t>
      </w:r>
      <w:r>
        <w:rPr>
          <w:color w:val="EB0A08"/>
          <w:spacing w:val="-9"/>
        </w:rPr>
        <w:t xml:space="preserve"> </w:t>
      </w:r>
      <w:r>
        <w:rPr>
          <w:color w:val="EB0A08"/>
        </w:rPr>
        <w:t xml:space="preserve">granted emeritus </w:t>
      </w:r>
      <w:r>
        <w:rPr>
          <w:color w:val="EB0A08"/>
          <w:spacing w:val="-2"/>
        </w:rPr>
        <w:t>status.</w:t>
      </w:r>
    </w:p>
    <w:sectPr w:rsidR="00D52958">
      <w:type w:val="continuous"/>
      <w:pgSz w:w="12240" w:h="15840"/>
      <w:pgMar w:top="182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976"/>
    <w:multiLevelType w:val="hybridMultilevel"/>
    <w:tmpl w:val="2786CCC0"/>
    <w:lvl w:ilvl="0" w:tplc="8E8AE6A0">
      <w:start w:val="1"/>
      <w:numFmt w:val="decimal"/>
      <w:lvlText w:val="(%1)"/>
      <w:lvlJc w:val="left"/>
      <w:pPr>
        <w:ind w:left="857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spacing w:val="0"/>
        <w:w w:val="105"/>
        <w:sz w:val="22"/>
        <w:szCs w:val="22"/>
        <w:lang w:val="en-US" w:eastAsia="en-US" w:bidi="ar-SA"/>
      </w:rPr>
    </w:lvl>
    <w:lvl w:ilvl="1" w:tplc="42D69BA6">
      <w:start w:val="1"/>
      <w:numFmt w:val="decimal"/>
      <w:lvlText w:val="(%2)"/>
      <w:lvlJc w:val="left"/>
      <w:pPr>
        <w:ind w:left="1232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spacing w:val="0"/>
        <w:w w:val="105"/>
        <w:sz w:val="22"/>
        <w:szCs w:val="22"/>
        <w:lang w:val="en-US" w:eastAsia="en-US" w:bidi="ar-SA"/>
      </w:rPr>
    </w:lvl>
    <w:lvl w:ilvl="2" w:tplc="BF72E9AC">
      <w:numFmt w:val="bullet"/>
      <w:lvlText w:val="•"/>
      <w:lvlJc w:val="left"/>
      <w:pPr>
        <w:ind w:left="2168" w:hanging="388"/>
      </w:pPr>
      <w:rPr>
        <w:rFonts w:hint="default"/>
        <w:lang w:val="en-US" w:eastAsia="en-US" w:bidi="ar-SA"/>
      </w:rPr>
    </w:lvl>
    <w:lvl w:ilvl="3" w:tplc="062ACB42">
      <w:numFmt w:val="bullet"/>
      <w:lvlText w:val="•"/>
      <w:lvlJc w:val="left"/>
      <w:pPr>
        <w:ind w:left="3097" w:hanging="388"/>
      </w:pPr>
      <w:rPr>
        <w:rFonts w:hint="default"/>
        <w:lang w:val="en-US" w:eastAsia="en-US" w:bidi="ar-SA"/>
      </w:rPr>
    </w:lvl>
    <w:lvl w:ilvl="4" w:tplc="44363564">
      <w:numFmt w:val="bullet"/>
      <w:lvlText w:val="•"/>
      <w:lvlJc w:val="left"/>
      <w:pPr>
        <w:ind w:left="4026" w:hanging="388"/>
      </w:pPr>
      <w:rPr>
        <w:rFonts w:hint="default"/>
        <w:lang w:val="en-US" w:eastAsia="en-US" w:bidi="ar-SA"/>
      </w:rPr>
    </w:lvl>
    <w:lvl w:ilvl="5" w:tplc="A0CE939A">
      <w:numFmt w:val="bullet"/>
      <w:lvlText w:val="•"/>
      <w:lvlJc w:val="left"/>
      <w:pPr>
        <w:ind w:left="4955" w:hanging="388"/>
      </w:pPr>
      <w:rPr>
        <w:rFonts w:hint="default"/>
        <w:lang w:val="en-US" w:eastAsia="en-US" w:bidi="ar-SA"/>
      </w:rPr>
    </w:lvl>
    <w:lvl w:ilvl="6" w:tplc="1CA416D6">
      <w:numFmt w:val="bullet"/>
      <w:lvlText w:val="•"/>
      <w:lvlJc w:val="left"/>
      <w:pPr>
        <w:ind w:left="5884" w:hanging="388"/>
      </w:pPr>
      <w:rPr>
        <w:rFonts w:hint="default"/>
        <w:lang w:val="en-US" w:eastAsia="en-US" w:bidi="ar-SA"/>
      </w:rPr>
    </w:lvl>
    <w:lvl w:ilvl="7" w:tplc="7C44CA36">
      <w:numFmt w:val="bullet"/>
      <w:lvlText w:val="•"/>
      <w:lvlJc w:val="left"/>
      <w:pPr>
        <w:ind w:left="6813" w:hanging="388"/>
      </w:pPr>
      <w:rPr>
        <w:rFonts w:hint="default"/>
        <w:lang w:val="en-US" w:eastAsia="en-US" w:bidi="ar-SA"/>
      </w:rPr>
    </w:lvl>
    <w:lvl w:ilvl="8" w:tplc="184C7434">
      <w:numFmt w:val="bullet"/>
      <w:lvlText w:val="•"/>
      <w:lvlJc w:val="left"/>
      <w:pPr>
        <w:ind w:left="7742" w:hanging="388"/>
      </w:pPr>
      <w:rPr>
        <w:rFonts w:hint="default"/>
        <w:lang w:val="en-US" w:eastAsia="en-US" w:bidi="ar-SA"/>
      </w:rPr>
    </w:lvl>
  </w:abstractNum>
  <w:num w:numId="1" w16cid:durableId="181352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58"/>
    <w:rsid w:val="00030D08"/>
    <w:rsid w:val="00293E95"/>
    <w:rsid w:val="009F0608"/>
    <w:rsid w:val="00D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D561"/>
  <w15:docId w15:val="{A0672CDB-5057-4CC3-8A10-EDEDA75F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ind w:left="889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"/>
      <w:ind w:left="1231" w:hanging="3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Yesenia Palma</cp:lastModifiedBy>
  <cp:revision>2</cp:revision>
  <dcterms:created xsi:type="dcterms:W3CDTF">2024-01-29T22:27:00Z</dcterms:created>
  <dcterms:modified xsi:type="dcterms:W3CDTF">2024-01-29T22:27:00Z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Canon iR-ADV C7570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2024-01-29T00:00:00Z</vt:filetime>
  </property>
</Properties>
</file>